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99" w:rsidRDefault="00C642F0" w:rsidP="007437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 22. zasedání ZO Náklo, které se konalo dne 15.3.2018</w:t>
      </w:r>
    </w:p>
    <w:p w:rsidR="009C5B99" w:rsidRDefault="00C642F0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</w:t>
      </w:r>
    </w:p>
    <w:p w:rsidR="009C5B99" w:rsidRDefault="009C5B99" w:rsidP="009C5B99">
      <w:pPr>
        <w:spacing w:after="0"/>
        <w:jc w:val="both"/>
        <w:rPr>
          <w:sz w:val="24"/>
          <w:szCs w:val="24"/>
        </w:rPr>
      </w:pPr>
    </w:p>
    <w:p w:rsidR="009C5B99" w:rsidRDefault="009C5B99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1a/22/03/2018 – ZO schvaluje – 14 hlasy pro – 0 proti – 0 zdržel – rozpočet obce pro rok 2018</w:t>
      </w:r>
      <w:r w:rsidRPr="00A05BE2">
        <w:rPr>
          <w:b/>
          <w:i/>
          <w:sz w:val="24"/>
          <w:szCs w:val="24"/>
        </w:rPr>
        <w:t xml:space="preserve"> dle přiložené tabulky „Rozpočet obce Náklo na rok 2018 – příjmy“ a „Rozpočet obce Náklo na rok 2018 – výdaje“</w:t>
      </w:r>
      <w:r>
        <w:rPr>
          <w:b/>
          <w:i/>
          <w:sz w:val="24"/>
          <w:szCs w:val="24"/>
        </w:rPr>
        <w:t>.</w:t>
      </w:r>
    </w:p>
    <w:p w:rsidR="007437AB" w:rsidRPr="00A05BE2" w:rsidRDefault="007437AB" w:rsidP="007437AB">
      <w:pPr>
        <w:spacing w:after="0"/>
        <w:jc w:val="both"/>
        <w:rPr>
          <w:b/>
          <w:i/>
          <w:sz w:val="24"/>
          <w:szCs w:val="24"/>
        </w:rPr>
      </w:pPr>
      <w:r w:rsidRPr="00A05BE2">
        <w:rPr>
          <w:b/>
          <w:i/>
          <w:sz w:val="24"/>
          <w:szCs w:val="24"/>
        </w:rPr>
        <w:t>Rozpis schváleného rozpočtu do plného třídění rozpočtové skladby dle vyhlášky č. 323/2002 Sb. je po schválení starostou obce v kompetenci účetní. Změnu rozpisu rozpočtu schvaluje starosta obce.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1b</w:t>
      </w:r>
      <w:proofErr w:type="gramEnd"/>
      <w:r>
        <w:rPr>
          <w:b/>
          <w:i/>
          <w:sz w:val="24"/>
          <w:szCs w:val="24"/>
        </w:rPr>
        <w:t>/22/03/2018 – ZO schvaluje – 14 hlasy pro – 0 proti 0 zdržel – závazné ukazatele, kterými jsou: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celkové příjmy ve výši                32 131 256,06 Kč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financování ve výši                          157 540,- Kč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celkové výdaje                             31 973 716,06 Kč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2/22/03/2018 – ZO schvaluje – 14 hlasy pro – 0 proti – 0 zdržel – střednědobý výhled rozpočtu na rok </w:t>
      </w:r>
      <w:proofErr w:type="gramStart"/>
      <w:r>
        <w:rPr>
          <w:b/>
          <w:i/>
          <w:sz w:val="24"/>
          <w:szCs w:val="24"/>
        </w:rPr>
        <w:t>2019 – 2020</w:t>
      </w:r>
      <w:proofErr w:type="gramEnd"/>
      <w:r>
        <w:rPr>
          <w:b/>
          <w:i/>
          <w:sz w:val="24"/>
          <w:szCs w:val="24"/>
        </w:rPr>
        <w:t>.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3/22/03/2018 – ZO schvaluje – 14 hlasy pro – 0 proti – 0 zdržel – neinvestiční příspěvek na rok 2018 ve výši 3 001 966,- Kč pro Technické služby Náklo, příspěvková organizace. Součástí tohoto příspěvku je i příspěvek na finanční krytí odpisů dlouhodobého majetku. 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4/22/3/2018 – ZO schvaluje – 14 hlasy pro – 0 proti – 0 zdržel – neinvestiční příspěvek na </w:t>
      </w:r>
      <w:proofErr w:type="gramStart"/>
      <w:r>
        <w:rPr>
          <w:b/>
          <w:i/>
          <w:sz w:val="24"/>
          <w:szCs w:val="24"/>
        </w:rPr>
        <w:t>rok  2018</w:t>
      </w:r>
      <w:proofErr w:type="gramEnd"/>
      <w:r>
        <w:rPr>
          <w:b/>
          <w:i/>
          <w:sz w:val="24"/>
          <w:szCs w:val="24"/>
        </w:rPr>
        <w:t xml:space="preserve"> ve výši 2 000 000,- Kč pro Základní školu a Mateřskou školu Náklo, okres Olomouc, příspěvková organizace.</w:t>
      </w:r>
    </w:p>
    <w:p w:rsidR="007437AB" w:rsidRDefault="007437AB" w:rsidP="007437A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5/22/03/2018 – ZO schvaluje – 13 hlasy pro – 0 proti – 1 zdržel – v návaznosti na usnesení č. 3/16/02/2017 Zastupitelstva obce Náklo pověření pořizovatele Územního plánu Náklo zajistit doplnění těchto bodů:</w:t>
      </w:r>
    </w:p>
    <w:p w:rsidR="007437AB" w:rsidRDefault="007437AB" w:rsidP="007437A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Pr="003F1FFC">
        <w:rPr>
          <w:b/>
          <w:i/>
          <w:sz w:val="24"/>
          <w:szCs w:val="24"/>
        </w:rPr>
        <w:t>apracování</w:t>
      </w:r>
      <w:r>
        <w:rPr>
          <w:b/>
          <w:i/>
          <w:sz w:val="24"/>
          <w:szCs w:val="24"/>
        </w:rPr>
        <w:t xml:space="preserve"> regulačních prvků do připravovaného Územního plánu Náklo. Jedná se o dodržení uliční čáry, sklonu střech a orientace hřebenu střech.</w:t>
      </w:r>
    </w:p>
    <w:p w:rsidR="007437AB" w:rsidRDefault="007437AB" w:rsidP="007437A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Rozšíření plochy Z1 ÚP Náklo.</w:t>
      </w:r>
    </w:p>
    <w:p w:rsidR="007437AB" w:rsidRDefault="007437AB" w:rsidP="007437A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Doplnit do ploch k bydlení pozemky </w:t>
      </w:r>
      <w:proofErr w:type="spellStart"/>
      <w:r>
        <w:rPr>
          <w:b/>
          <w:i/>
          <w:sz w:val="24"/>
          <w:szCs w:val="24"/>
        </w:rPr>
        <w:t>parc</w:t>
      </w:r>
      <w:proofErr w:type="spellEnd"/>
      <w:r>
        <w:rPr>
          <w:b/>
          <w:i/>
          <w:sz w:val="24"/>
          <w:szCs w:val="24"/>
        </w:rPr>
        <w:t>. č. 119/1, 119/2, 127/2, 120/2, 121/</w:t>
      </w:r>
      <w:r w:rsidR="009224AF">
        <w:rPr>
          <w:b/>
          <w:i/>
          <w:sz w:val="24"/>
          <w:szCs w:val="24"/>
        </w:rPr>
        <w:t>1</w:t>
      </w:r>
      <w:bookmarkStart w:id="0" w:name="_GoBack"/>
      <w:bookmarkEnd w:id="0"/>
      <w:r>
        <w:rPr>
          <w:b/>
          <w:i/>
          <w:sz w:val="24"/>
          <w:szCs w:val="24"/>
        </w:rPr>
        <w:t>, 143/4</w:t>
      </w:r>
    </w:p>
    <w:p w:rsidR="007437AB" w:rsidRDefault="007437AB" w:rsidP="007437AB">
      <w:pPr>
        <w:pStyle w:val="Odstavecseseznamem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143/11 v kat. </w:t>
      </w:r>
      <w:proofErr w:type="spellStart"/>
      <w:r>
        <w:rPr>
          <w:b/>
          <w:i/>
          <w:sz w:val="24"/>
          <w:szCs w:val="24"/>
        </w:rPr>
        <w:t>ú.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Mezice</w:t>
      </w:r>
      <w:proofErr w:type="spellEnd"/>
      <w:r>
        <w:rPr>
          <w:b/>
          <w:i/>
          <w:sz w:val="24"/>
          <w:szCs w:val="24"/>
        </w:rPr>
        <w:t>.</w:t>
      </w:r>
    </w:p>
    <w:p w:rsidR="007437AB" w:rsidRDefault="007437AB" w:rsidP="007437A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Doplnit do ploch k bydlení pozemky </w:t>
      </w:r>
      <w:proofErr w:type="spellStart"/>
      <w:r>
        <w:rPr>
          <w:b/>
          <w:i/>
          <w:sz w:val="24"/>
          <w:szCs w:val="24"/>
        </w:rPr>
        <w:t>parc</w:t>
      </w:r>
      <w:proofErr w:type="spellEnd"/>
      <w:r>
        <w:rPr>
          <w:b/>
          <w:i/>
          <w:sz w:val="24"/>
          <w:szCs w:val="24"/>
        </w:rPr>
        <w:t xml:space="preserve">. č. 524, 539/7 a 539/1, kat. </w:t>
      </w:r>
      <w:proofErr w:type="spellStart"/>
      <w:r>
        <w:rPr>
          <w:b/>
          <w:i/>
          <w:sz w:val="24"/>
          <w:szCs w:val="24"/>
        </w:rPr>
        <w:t>ú.</w:t>
      </w:r>
      <w:proofErr w:type="spellEnd"/>
      <w:r>
        <w:rPr>
          <w:b/>
          <w:i/>
          <w:sz w:val="24"/>
          <w:szCs w:val="24"/>
        </w:rPr>
        <w:t xml:space="preserve"> Náklo za podmínky, že uvedené změny budou v souladu se zájmy hájeným zejména KHS OK a společností GASNET.</w:t>
      </w:r>
    </w:p>
    <w:p w:rsidR="007437AB" w:rsidRDefault="007437AB" w:rsidP="007437A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Uvést do souladu se skutečným stavem pozemky </w:t>
      </w:r>
      <w:proofErr w:type="spellStart"/>
      <w:r>
        <w:rPr>
          <w:b/>
          <w:i/>
          <w:sz w:val="24"/>
          <w:szCs w:val="24"/>
        </w:rPr>
        <w:t>parc</w:t>
      </w:r>
      <w:proofErr w:type="spellEnd"/>
      <w:r>
        <w:rPr>
          <w:b/>
          <w:i/>
          <w:sz w:val="24"/>
          <w:szCs w:val="24"/>
        </w:rPr>
        <w:t xml:space="preserve">. č. 1002, 1003 a 930/5, kat. </w:t>
      </w:r>
      <w:proofErr w:type="spellStart"/>
      <w:r>
        <w:rPr>
          <w:b/>
          <w:i/>
          <w:sz w:val="24"/>
          <w:szCs w:val="24"/>
        </w:rPr>
        <w:t>ú.</w:t>
      </w:r>
      <w:proofErr w:type="spellEnd"/>
      <w:r>
        <w:rPr>
          <w:b/>
          <w:i/>
          <w:sz w:val="24"/>
          <w:szCs w:val="24"/>
        </w:rPr>
        <w:t xml:space="preserve"> Náklo.</w:t>
      </w:r>
    </w:p>
    <w:p w:rsidR="007437AB" w:rsidRDefault="007437AB" w:rsidP="007437AB">
      <w:pPr>
        <w:spacing w:after="0"/>
        <w:jc w:val="both"/>
        <w:rPr>
          <w:sz w:val="24"/>
          <w:szCs w:val="24"/>
        </w:rPr>
      </w:pPr>
    </w:p>
    <w:p w:rsidR="007437AB" w:rsidRDefault="007437AB" w:rsidP="007437AB">
      <w:pPr>
        <w:spacing w:after="0"/>
        <w:jc w:val="both"/>
        <w:rPr>
          <w:sz w:val="24"/>
          <w:szCs w:val="24"/>
        </w:rPr>
      </w:pPr>
    </w:p>
    <w:p w:rsidR="007437AB" w:rsidRDefault="007437AB"/>
    <w:sectPr w:rsidR="0074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310"/>
    <w:multiLevelType w:val="hybridMultilevel"/>
    <w:tmpl w:val="EA28C54C"/>
    <w:lvl w:ilvl="0" w:tplc="3E14D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AB"/>
    <w:rsid w:val="007437AB"/>
    <w:rsid w:val="009224AF"/>
    <w:rsid w:val="009C5B99"/>
    <w:rsid w:val="00C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0DF3"/>
  <w15:chartTrackingRefBased/>
  <w15:docId w15:val="{6FACC9AD-0A96-4BED-99B8-EF0191C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2018-04-19T06:22:00Z</dcterms:created>
  <dcterms:modified xsi:type="dcterms:W3CDTF">2018-04-19T06:22:00Z</dcterms:modified>
</cp:coreProperties>
</file>