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06EB" w:rsidRPr="00EF4556" w:rsidRDefault="00EF4556">
      <w:pPr>
        <w:rPr>
          <w:sz w:val="24"/>
          <w:szCs w:val="24"/>
        </w:rPr>
      </w:pPr>
      <w:r>
        <w:rPr>
          <w:sz w:val="24"/>
          <w:szCs w:val="24"/>
        </w:rPr>
        <w:t>Usnesení z 19. zasedání ZO konané</w:t>
      </w:r>
      <w:r w:rsidR="008C2A70">
        <w:rPr>
          <w:sz w:val="24"/>
          <w:szCs w:val="24"/>
        </w:rPr>
        <w:t>ho</w:t>
      </w:r>
      <w:bookmarkStart w:id="0" w:name="_GoBack"/>
      <w:bookmarkEnd w:id="0"/>
      <w:r>
        <w:rPr>
          <w:sz w:val="24"/>
          <w:szCs w:val="24"/>
        </w:rPr>
        <w:t xml:space="preserve"> dne 7.9.2017 -</w:t>
      </w:r>
    </w:p>
    <w:p w:rsidR="00EF4556" w:rsidRDefault="00EF4556" w:rsidP="00EF4556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1/19/9/2017 – ZO schvaluje – 14 hlasy pro – 0 – proti – 0 zdržel – Rozpočtové opatření   č. 8/2017/ZO</w:t>
      </w:r>
    </w:p>
    <w:p w:rsidR="00EF4556" w:rsidRPr="00EF4556" w:rsidRDefault="00EF4556" w:rsidP="00EF4556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2/ 19/9/2017 – ZO schvaluje – 14 hlasy pro – 0 – proti – 0 – zdržel – Dodatek č. 1 ke Smlouvě o poskytnutí příspěvku na zajištění dopravní obslužnosti Olomouckého kraje.</w:t>
      </w:r>
    </w:p>
    <w:sectPr w:rsidR="00EF4556" w:rsidRPr="00EF45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56"/>
    <w:rsid w:val="007C2213"/>
    <w:rsid w:val="008006EB"/>
    <w:rsid w:val="008C2A70"/>
    <w:rsid w:val="00B417A0"/>
    <w:rsid w:val="00EF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0B8A8"/>
  <w15:chartTrackingRefBased/>
  <w15:docId w15:val="{D49A443A-B3FB-4D26-BCAC-93809E32A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Dostalova</dc:creator>
  <cp:keywords/>
  <dc:description/>
  <cp:lastModifiedBy>Andryskova</cp:lastModifiedBy>
  <cp:revision>4</cp:revision>
  <dcterms:created xsi:type="dcterms:W3CDTF">2017-09-13T06:47:00Z</dcterms:created>
  <dcterms:modified xsi:type="dcterms:W3CDTF">2017-09-13T07:10:00Z</dcterms:modified>
</cp:coreProperties>
</file>